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209A" w14:textId="352C6177" w:rsidR="00122EAD" w:rsidRDefault="00D213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13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Stížnosti na kvalitu nebo způsob poskytování sociální služby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133262" w14:textId="1A56931B" w:rsidR="001E14C7" w:rsidRPr="00D2135B" w:rsidRDefault="00D2135B" w:rsidP="00024C0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D2135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Poskytovatel má písemně zpracována vnitřní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D2135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pravidla pro </w:t>
      </w:r>
      <w:r w:rsidRPr="002D6A7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podávání a vyřizování stížností osob na kvalitu nebo způsob poskytování sociální služby, a to ve formě </w:t>
      </w:r>
      <w:r w:rsidRPr="002D6A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srozumitelné </w:t>
      </w:r>
      <w:r w:rsidRPr="002D6A7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osobám; podle těchto pravidel poskytovatel postupuje</w:t>
      </w:r>
      <w:r w:rsidRPr="00D2135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;</w:t>
      </w:r>
    </w:p>
    <w:p w14:paraId="228E342E" w14:textId="2F6A2220" w:rsidR="00622A46" w:rsidRPr="00F350D3" w:rsidRDefault="00BB05A3" w:rsidP="00024C02">
      <w:pPr>
        <w:jc w:val="both"/>
      </w:pPr>
      <w:r w:rsidRPr="00F350D3">
        <w:t>Centrum Kosatec, z.</w:t>
      </w:r>
      <w:r w:rsidR="00D57D2F" w:rsidRPr="00F350D3">
        <w:t xml:space="preserve"> </w:t>
      </w:r>
      <w:r w:rsidRPr="00F350D3">
        <w:t xml:space="preserve">s. má písemně vytvořený </w:t>
      </w:r>
      <w:r w:rsidR="00024C02">
        <w:t>„</w:t>
      </w:r>
      <w:r w:rsidRPr="00F350D3">
        <w:t>Postup pro vyřizování stížností</w:t>
      </w:r>
      <w:r w:rsidR="00024C02">
        <w:t>“</w:t>
      </w:r>
      <w:r w:rsidRPr="00F350D3">
        <w:t xml:space="preserve">. </w:t>
      </w:r>
      <w:r w:rsidR="00622A46" w:rsidRPr="00F350D3">
        <w:t>Stížnost je ústní nebo písemné vyjádření nespokojenosti s poskytovanou službou nebo s pracovníkem služby.</w:t>
      </w:r>
      <w:r w:rsidR="002B01C1" w:rsidRPr="00F350D3">
        <w:t xml:space="preserve"> </w:t>
      </w:r>
      <w:r w:rsidR="00622A46" w:rsidRPr="00F350D3">
        <w:t xml:space="preserve">Smyslem stížnosti je získání cenných informací o nespokojenosti </w:t>
      </w:r>
      <w:r w:rsidR="002B01C1" w:rsidRPr="00F350D3">
        <w:t>uživatelů s poskytováním služby. S</w:t>
      </w:r>
      <w:r w:rsidR="00622A46" w:rsidRPr="00F350D3">
        <w:t>tížnosti jsou zdrojem podnětů p</w:t>
      </w:r>
      <w:r w:rsidR="005C3037" w:rsidRPr="00F350D3">
        <w:t>ro další rozvoj sociální služby a</w:t>
      </w:r>
      <w:r w:rsidR="00622A46" w:rsidRPr="00F350D3">
        <w:t xml:space="preserve"> zdokonalení poskytování </w:t>
      </w:r>
      <w:r w:rsidR="005C3037" w:rsidRPr="00F350D3">
        <w:t xml:space="preserve">sociální </w:t>
      </w:r>
      <w:r w:rsidR="00622A46" w:rsidRPr="00F350D3">
        <w:t>služby. Stížnost může odhalit místa střetů zájmů, porušení práv nebo oprávněných zájmů uživatelů.</w:t>
      </w:r>
    </w:p>
    <w:p w14:paraId="6EEF724A" w14:textId="07710620" w:rsidR="00F350D3" w:rsidRDefault="00622A46" w:rsidP="00024C02">
      <w:pPr>
        <w:jc w:val="both"/>
      </w:pPr>
      <w:r w:rsidRPr="00F350D3">
        <w:t>Stížnosti mohou být podávány písemně (osobně, poštou, e-mailem, do schránky</w:t>
      </w:r>
      <w:r w:rsidR="005C3037" w:rsidRPr="00F350D3">
        <w:t xml:space="preserve"> na stížnosti a podměty</w:t>
      </w:r>
      <w:r w:rsidRPr="00F350D3">
        <w:t xml:space="preserve"> v sídle organizace) nebo ústně (osobně, telefonicky). Kontaktní informace a způsob postupu pro vyřizování stížnosti jsou vyvěšené na informační nástěnce ve vstupní místnosti organizace </w:t>
      </w:r>
      <w:r w:rsidR="005C3037" w:rsidRPr="00F350D3">
        <w:t xml:space="preserve">a na nástěnce ve </w:t>
      </w:r>
      <w:r w:rsidR="00F350D3" w:rsidRPr="00F350D3">
        <w:t>2</w:t>
      </w:r>
      <w:r w:rsidR="005C3037" w:rsidRPr="00F350D3">
        <w:t>. patře v chodbě u konzultační místnosti pracovníků sociální</w:t>
      </w:r>
      <w:r w:rsidR="00024C02">
        <w:t xml:space="preserve">ch služeb. </w:t>
      </w:r>
      <w:r w:rsidR="000727E2" w:rsidRPr="00F350D3">
        <w:t xml:space="preserve"> </w:t>
      </w:r>
      <w:r w:rsidR="00BB05A3" w:rsidRPr="00F350D3">
        <w:br/>
      </w:r>
      <w:r w:rsidR="000727E2" w:rsidRPr="00BB05A3">
        <w:t xml:space="preserve">Podání </w:t>
      </w:r>
      <w:r w:rsidRPr="00BB05A3">
        <w:t>stížnosti je zaznamenáno písemnou</w:t>
      </w:r>
      <w:r w:rsidR="00BB05A3" w:rsidRPr="00BB05A3">
        <w:t xml:space="preserve"> formou</w:t>
      </w:r>
      <w:r w:rsidR="00F350D3">
        <w:t>.</w:t>
      </w:r>
    </w:p>
    <w:p w14:paraId="44748E2B" w14:textId="6822FB6B" w:rsidR="00622A46" w:rsidRDefault="00622A46" w:rsidP="00024C02">
      <w:pPr>
        <w:jc w:val="both"/>
      </w:pPr>
      <w:r>
        <w:t>Schránka na stížnosti, náměty a připomínky je umístěna na viditelném místě ve vstupní části do Centra Kosatec</w:t>
      </w:r>
      <w:r w:rsidR="00024C02">
        <w:t>, z. s.</w:t>
      </w:r>
      <w:r>
        <w:t>. Uživatelé a zájemci</w:t>
      </w:r>
      <w:r w:rsidR="00024C02">
        <w:t xml:space="preserve"> (či veřejnost)</w:t>
      </w:r>
      <w:r>
        <w:t xml:space="preserve"> o </w:t>
      </w:r>
      <w:r w:rsidR="00024C02">
        <w:t xml:space="preserve">sociální </w:t>
      </w:r>
      <w:r>
        <w:t>službu mají také možnost vhodit stížnost, námitku, připomínku d</w:t>
      </w:r>
      <w:r w:rsidR="004E19DF">
        <w:t xml:space="preserve">o schránky umístěné u dveří ve </w:t>
      </w:r>
      <w:r w:rsidR="00024C02">
        <w:t>2</w:t>
      </w:r>
      <w:r w:rsidR="004E19DF">
        <w:t>.</w:t>
      </w:r>
      <w:r>
        <w:t xml:space="preserve"> patře, kde se </w:t>
      </w:r>
      <w:r w:rsidR="004E19DF">
        <w:t xml:space="preserve">poskytuje </w:t>
      </w:r>
      <w:r>
        <w:t>služba sociální rehabilitace</w:t>
      </w:r>
      <w:r w:rsidR="00024C02">
        <w:t xml:space="preserve"> a kde sídlí služba osobní asistence</w:t>
      </w:r>
      <w:r>
        <w:t xml:space="preserve">. Schránku pravidelně vybírá vedoucí sociálních služeb. </w:t>
      </w:r>
    </w:p>
    <w:p w14:paraId="4525B4BF" w14:textId="42AFC070" w:rsidR="002B01C1" w:rsidRPr="00F350D3" w:rsidRDefault="00622A46" w:rsidP="00024C02">
      <w:pPr>
        <w:jc w:val="both"/>
      </w:pPr>
      <w:r>
        <w:t xml:space="preserve">Pokud </w:t>
      </w:r>
      <w:r w:rsidR="00FA0FB0">
        <w:t>uživatel</w:t>
      </w:r>
      <w:r>
        <w:t xml:space="preserve"> není schopen sám podávat stížnost, může podávat stížnost prostřednictvím </w:t>
      </w:r>
      <w:r w:rsidR="000727E2">
        <w:t xml:space="preserve">svého </w:t>
      </w:r>
      <w:r>
        <w:t>zástupce, který jej bude v průběhu stížnosti zastupovat.</w:t>
      </w:r>
      <w:r w:rsidR="00FA0FB0">
        <w:t xml:space="preserve"> </w:t>
      </w:r>
      <w:r w:rsidR="00FA0FB0" w:rsidRPr="00F350D3">
        <w:t xml:space="preserve">Zástupce srozumitelně informuje uživatele </w:t>
      </w:r>
      <w:r w:rsidR="004E19DF" w:rsidRPr="00F350D3">
        <w:br/>
      </w:r>
      <w:r w:rsidR="00FA0FB0" w:rsidRPr="00F350D3">
        <w:t>o</w:t>
      </w:r>
      <w:r w:rsidR="004E19DF" w:rsidRPr="00F350D3">
        <w:t xml:space="preserve"> </w:t>
      </w:r>
      <w:r w:rsidR="00FA0FB0" w:rsidRPr="00F350D3">
        <w:t>výsledku vyřešení stížnosti.</w:t>
      </w:r>
    </w:p>
    <w:p w14:paraId="0AC38C77" w14:textId="4DE00D51" w:rsidR="002B01C1" w:rsidRDefault="002B01C1" w:rsidP="00024C02">
      <w:pPr>
        <w:jc w:val="both"/>
      </w:pPr>
      <w:r>
        <w:t>Pověřeným pracovníkem pro vyřizování stížnosti v</w:t>
      </w:r>
      <w:r w:rsidR="00024C02">
        <w:t xml:space="preserve"> sociálních službách </w:t>
      </w:r>
      <w:r>
        <w:t xml:space="preserve">je vedoucí sociálních služeb nebo statutární zástupce organizace. Pokud uživatel vznáší námitku ústně, je povinností pracovníka </w:t>
      </w:r>
      <w:r w:rsidR="000727E2">
        <w:t>se zeptat</w:t>
      </w:r>
      <w:r>
        <w:t xml:space="preserve">, zda se jedná o stížnost. </w:t>
      </w:r>
      <w:r w:rsidR="000727E2" w:rsidRPr="00024C02">
        <w:t xml:space="preserve">Stížnost bude zaevidována do Knihy stížností. </w:t>
      </w:r>
      <w:r w:rsidRPr="00024C02">
        <w:t xml:space="preserve">Stížnost </w:t>
      </w:r>
      <w:r>
        <w:t xml:space="preserve">může být </w:t>
      </w:r>
      <w:r w:rsidRPr="004E19DF">
        <w:t>podána s uvedením jména stěžovatele,</w:t>
      </w:r>
      <w:r w:rsidR="00BC0D1E" w:rsidRPr="004E19DF">
        <w:t xml:space="preserve"> ale</w:t>
      </w:r>
      <w:r w:rsidRPr="004E19DF">
        <w:t xml:space="preserve"> i </w:t>
      </w:r>
      <w:r w:rsidR="004E19DF">
        <w:t xml:space="preserve">zcela </w:t>
      </w:r>
      <w:r w:rsidRPr="004E19DF">
        <w:t>anonymně.</w:t>
      </w:r>
      <w:r>
        <w:t xml:space="preserve"> </w:t>
      </w:r>
    </w:p>
    <w:p w14:paraId="7C54A067" w14:textId="27851966" w:rsidR="00F066A9" w:rsidRPr="00BC0D1E" w:rsidRDefault="00F066A9" w:rsidP="00024C02">
      <w:pPr>
        <w:jc w:val="both"/>
        <w:rPr>
          <w:b/>
        </w:rPr>
      </w:pPr>
      <w:r w:rsidRPr="00F066A9">
        <w:rPr>
          <w:b/>
        </w:rPr>
        <w:t xml:space="preserve">Postup při vyřizování stížnosti: </w:t>
      </w:r>
    </w:p>
    <w:p w14:paraId="559A8C19" w14:textId="3D7A1350" w:rsidR="00F066A9" w:rsidRPr="000727E2" w:rsidRDefault="00F066A9" w:rsidP="00024C02">
      <w:pPr>
        <w:jc w:val="both"/>
      </w:pPr>
      <w:r>
        <w:t>•</w:t>
      </w:r>
      <w:r>
        <w:tab/>
        <w:t xml:space="preserve">Veškeré stížnosti jsou k datu zjištění zaznamenány </w:t>
      </w:r>
      <w:r w:rsidR="00BC0D1E">
        <w:t xml:space="preserve">do Knihy stížností. </w:t>
      </w:r>
      <w:r w:rsidR="000727E2">
        <w:t>Odpovědný pracovník vyhotoví z</w:t>
      </w:r>
      <w:r w:rsidR="000727E2" w:rsidRPr="000727E2">
        <w:t xml:space="preserve">áznam o </w:t>
      </w:r>
      <w:r w:rsidR="000727E2">
        <w:t>stížnosti, který</w:t>
      </w:r>
      <w:r w:rsidR="000727E2" w:rsidRPr="000727E2">
        <w:t xml:space="preserve"> obsahuje </w:t>
      </w:r>
      <w:r w:rsidR="000727E2" w:rsidRPr="00D57D2F">
        <w:t>datum přijetí stížnosti, jméno</w:t>
      </w:r>
      <w:r w:rsidR="000727E2" w:rsidRPr="000727E2">
        <w:rPr>
          <w:b/>
        </w:rPr>
        <w:t xml:space="preserve"> </w:t>
      </w:r>
      <w:r w:rsidR="00BC0D1E">
        <w:t>uživatele sociálních služeb</w:t>
      </w:r>
      <w:r w:rsidR="000727E2">
        <w:t xml:space="preserve"> (pokud stížnost není anonymní</w:t>
      </w:r>
      <w:r w:rsidR="00BC0D1E">
        <w:t>), obsah stížnosti</w:t>
      </w:r>
    </w:p>
    <w:p w14:paraId="5CCAB788" w14:textId="178E560B" w:rsidR="002B01C1" w:rsidRDefault="00F066A9" w:rsidP="00024C02">
      <w:pPr>
        <w:jc w:val="both"/>
      </w:pPr>
      <w:r>
        <w:t>•</w:t>
      </w:r>
      <w:r>
        <w:tab/>
        <w:t xml:space="preserve">Vaše stížnost se začíná řešit nejpozději do 1 týdne od data převzetí. V případě Vašeho zájmu se s Vámi může oprávněný pracovník sejít osobně. </w:t>
      </w:r>
    </w:p>
    <w:p w14:paraId="1D31AE16" w14:textId="1A30B3F1" w:rsidR="00D57D2F" w:rsidRDefault="00D57D2F" w:rsidP="00024C02">
      <w:pPr>
        <w:jc w:val="both"/>
      </w:pPr>
      <w:r>
        <w:t xml:space="preserve">• </w:t>
      </w:r>
      <w:r>
        <w:tab/>
      </w:r>
      <w:r w:rsidRPr="00BC0D1E">
        <w:t>Pokud klient není schopen sám podávat stížnost, může podávat stížnost prostřednictvím nezávislého zástupce, který jej bude v průběhu stížnosti zastupovat.</w:t>
      </w:r>
    </w:p>
    <w:p w14:paraId="294ED512" w14:textId="4F948F49" w:rsidR="00FA0FB0" w:rsidRDefault="00F066A9" w:rsidP="00024C02">
      <w:pPr>
        <w:jc w:val="both"/>
      </w:pPr>
      <w:r>
        <w:t>•</w:t>
      </w:r>
      <w:r>
        <w:tab/>
        <w:t xml:space="preserve">Pracovník odpovědný za vyřízení stížnosti shromáždí veškeré relevantní důkazy </w:t>
      </w:r>
      <w:r w:rsidR="00BC0D1E">
        <w:t>ohledně obsahu podané stížnosti. Stížnost prošetří. Vytvoří závěr a vyřízení</w:t>
      </w:r>
      <w:r w:rsidR="00FA0FB0">
        <w:t xml:space="preserve"> stížnosti. Informuje </w:t>
      </w:r>
      <w:r w:rsidR="00BC0D1E">
        <w:t xml:space="preserve">uživatele </w:t>
      </w:r>
      <w:r w:rsidR="00D57D2F">
        <w:br/>
      </w:r>
      <w:r w:rsidR="00BC0D1E">
        <w:t>o vyřízení stížnosti. Uživatel je informován o</w:t>
      </w:r>
      <w:r w:rsidR="00FA0FB0">
        <w:t xml:space="preserve"> vyřízení stížnosti nejpozději </w:t>
      </w:r>
      <w:r w:rsidR="00BC0D1E">
        <w:t>do 30-ti dnů od převzetí stížnosti.</w:t>
      </w:r>
      <w:r w:rsidR="00FA0FB0">
        <w:t xml:space="preserve"> Případně pověřený pracovník informuje uživatelem zvoleného zástupce, který uživatele seznámí s výsledkem řešení stížnosti. </w:t>
      </w:r>
    </w:p>
    <w:p w14:paraId="31588818" w14:textId="12840F91" w:rsidR="00D57D2F" w:rsidRDefault="00D57D2F" w:rsidP="00024C02">
      <w:pPr>
        <w:jc w:val="both"/>
      </w:pPr>
      <w:r>
        <w:t>•</w:t>
      </w:r>
      <w:r>
        <w:tab/>
        <w:t xml:space="preserve">Pokud byla stížnost podána anonymně, bude výsledek vyřízení stížnosti způsob jejího řešení vyvěšen na nástěnce sociálních služeb ve </w:t>
      </w:r>
      <w:r w:rsidR="00024C02">
        <w:t>2</w:t>
      </w:r>
      <w:r>
        <w:t>. patře budovy Centra Kosatec</w:t>
      </w:r>
      <w:r w:rsidR="00024C02">
        <w:t xml:space="preserve"> či zveřejněna na webových stránkách organizace – www.centrumkosatec.cz</w:t>
      </w:r>
    </w:p>
    <w:p w14:paraId="5137669A" w14:textId="0EEEC759" w:rsidR="00F066A9" w:rsidRDefault="00F066A9" w:rsidP="00024C02">
      <w:pPr>
        <w:jc w:val="both"/>
      </w:pPr>
      <w:r>
        <w:lastRenderedPageBreak/>
        <w:t>•</w:t>
      </w:r>
      <w:r>
        <w:tab/>
        <w:t>Způsob řešení a vyřízení stížn</w:t>
      </w:r>
      <w:r w:rsidR="00FA0FB0">
        <w:t>osti bude písemně zaznamenán v K</w:t>
      </w:r>
      <w:r>
        <w:t xml:space="preserve">nize stížností.  </w:t>
      </w:r>
    </w:p>
    <w:p w14:paraId="24DE49F7" w14:textId="3B615E02" w:rsidR="00C059C6" w:rsidRDefault="00D57D2F" w:rsidP="00024C02">
      <w:pPr>
        <w:jc w:val="both"/>
      </w:pPr>
      <w:r>
        <w:t>•</w:t>
      </w:r>
      <w:r>
        <w:tab/>
        <w:t>Archivace stížností se řídí vnitřní směrnicí „Skartačním a spisovým řádem organizace“.</w:t>
      </w:r>
    </w:p>
    <w:p w14:paraId="216054CF" w14:textId="77777777" w:rsidR="00D57D2F" w:rsidRDefault="00D57D2F" w:rsidP="00024C02">
      <w:pPr>
        <w:jc w:val="both"/>
      </w:pPr>
    </w:p>
    <w:p w14:paraId="7D26F2B3" w14:textId="79A8E7B8" w:rsidR="001E14C7" w:rsidRPr="00D2135B" w:rsidRDefault="00D2135B" w:rsidP="00024C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D6A7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Poskytovatel informuje osoby o možnosti podat stížnost, jakou formou stížnost podat, na koho je možno se obracet, kdo bude stížnost vyřizovat a jakým způsobem a o možnosti zvolit si zástupce pro podání a vyřizování stížnosti; s těmito postupy jsou rovněž prokazatelně seznámeni zaměstnanci poskytovatele</w:t>
      </w:r>
      <w:r w:rsidRPr="00D2135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;</w:t>
      </w:r>
    </w:p>
    <w:p w14:paraId="5A39BA15" w14:textId="77777777" w:rsidR="001E14C7" w:rsidRDefault="001E14C7" w:rsidP="00024C02">
      <w:pPr>
        <w:jc w:val="both"/>
      </w:pPr>
    </w:p>
    <w:p w14:paraId="2757FDEB" w14:textId="5ECDB10D" w:rsidR="00622A46" w:rsidRPr="00F350D3" w:rsidRDefault="00622A46" w:rsidP="00024C02">
      <w:pPr>
        <w:jc w:val="both"/>
        <w:rPr>
          <w:strike/>
        </w:rPr>
      </w:pPr>
      <w:r>
        <w:t xml:space="preserve">Uživatelé sociální </w:t>
      </w:r>
      <w:r w:rsidR="00F350D3">
        <w:t xml:space="preserve">služby </w:t>
      </w:r>
      <w:r>
        <w:t xml:space="preserve">mohou </w:t>
      </w:r>
      <w:r w:rsidRPr="00F350D3">
        <w:t>podávat stížnosti na kvalitu, způsob poskytování služby nebo na pracovníky sociální rehabilitace. Uživatelé jsou o této možnosti informováni již při první schůzce v rámci jednání se zájemcem o službu Tyto informace jsou dostupné na nástěnce na chodbě u konzultační místnosti</w:t>
      </w:r>
      <w:r w:rsidR="00891EF0" w:rsidRPr="00F350D3">
        <w:t xml:space="preserve"> nebo na webových stránkách</w:t>
      </w:r>
      <w:r w:rsidR="00F350D3" w:rsidRPr="00F350D3">
        <w:t xml:space="preserve"> organizace – www.centrumkosatec.cz</w:t>
      </w:r>
      <w:r w:rsidRPr="00F350D3">
        <w:t xml:space="preserve">. </w:t>
      </w:r>
    </w:p>
    <w:p w14:paraId="5EDC1657" w14:textId="77777777" w:rsidR="00622A46" w:rsidRPr="00622A46" w:rsidRDefault="00622A46" w:rsidP="00024C02">
      <w:pPr>
        <w:jc w:val="both"/>
        <w:rPr>
          <w:b/>
        </w:rPr>
      </w:pPr>
      <w:r w:rsidRPr="00622A46">
        <w:rPr>
          <w:b/>
        </w:rPr>
        <w:t>Způsob podání stížnosti:</w:t>
      </w:r>
    </w:p>
    <w:p w14:paraId="3C51E57E" w14:textId="77777777" w:rsidR="00622A46" w:rsidRDefault="00622A46" w:rsidP="00024C02">
      <w:pPr>
        <w:jc w:val="both"/>
      </w:pPr>
      <w:r>
        <w:t xml:space="preserve">Stížnost můžete podat: </w:t>
      </w:r>
    </w:p>
    <w:p w14:paraId="2CDDDD1B" w14:textId="48584D7E" w:rsidR="00622A46" w:rsidRPr="00733F79" w:rsidRDefault="00622A46" w:rsidP="00024C0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 w:rsidRPr="00733F79">
        <w:rPr>
          <w:b/>
          <w:u w:val="single"/>
        </w:rPr>
        <w:t>písemně</w:t>
      </w:r>
      <w:r w:rsidRPr="00733F79">
        <w:rPr>
          <w:u w:val="single"/>
        </w:rPr>
        <w:t xml:space="preserve"> </w:t>
      </w:r>
    </w:p>
    <w:p w14:paraId="56780F7A" w14:textId="77777777" w:rsidR="00622A46" w:rsidRDefault="00622A46" w:rsidP="00024C02">
      <w:pPr>
        <w:jc w:val="both"/>
      </w:pPr>
      <w:r>
        <w:t>- napsanou stížnost můžete:</w:t>
      </w:r>
    </w:p>
    <w:p w14:paraId="56F69DC6" w14:textId="6051705C" w:rsidR="00622A46" w:rsidRDefault="00622A46" w:rsidP="00024C02">
      <w:pPr>
        <w:pStyle w:val="Odstavecseseznamem"/>
        <w:numPr>
          <w:ilvl w:val="0"/>
          <w:numId w:val="5"/>
        </w:numPr>
        <w:jc w:val="both"/>
      </w:pPr>
      <w:r w:rsidRPr="00733F79">
        <w:rPr>
          <w:b/>
        </w:rPr>
        <w:t>vložit do schránky na stížnosti</w:t>
      </w:r>
      <w:r>
        <w:t xml:space="preserve"> a připomínky u vchodových dveří nebo do schránky </w:t>
      </w:r>
      <w:r w:rsidR="00BD16DC">
        <w:br/>
      </w:r>
      <w:r>
        <w:t xml:space="preserve">ve </w:t>
      </w:r>
      <w:r w:rsidR="00F350D3">
        <w:t>2</w:t>
      </w:r>
      <w:r>
        <w:t>. patře budovy Centra Kosatec, z.</w:t>
      </w:r>
      <w:r w:rsidR="005404DE">
        <w:t xml:space="preserve"> </w:t>
      </w:r>
      <w:r>
        <w:t>s.</w:t>
      </w:r>
    </w:p>
    <w:p w14:paraId="4E0FA8B2" w14:textId="5D3754C7" w:rsidR="00622A46" w:rsidRDefault="00622A46" w:rsidP="00024C02">
      <w:pPr>
        <w:pStyle w:val="Odstavecseseznamem"/>
        <w:numPr>
          <w:ilvl w:val="0"/>
          <w:numId w:val="5"/>
        </w:numPr>
        <w:jc w:val="both"/>
      </w:pPr>
      <w:r w:rsidRPr="00733F79">
        <w:rPr>
          <w:b/>
        </w:rPr>
        <w:t xml:space="preserve">předat </w:t>
      </w:r>
      <w:r>
        <w:t xml:space="preserve">jakémukoliv zaměstnanci sociální služby a ten ji předá ředitelce organizace, </w:t>
      </w:r>
    </w:p>
    <w:p w14:paraId="49C7807E" w14:textId="121996E9" w:rsidR="00622A46" w:rsidRDefault="00622A46" w:rsidP="00024C02">
      <w:pPr>
        <w:pStyle w:val="Odstavecseseznamem"/>
        <w:numPr>
          <w:ilvl w:val="0"/>
          <w:numId w:val="5"/>
        </w:numPr>
        <w:jc w:val="both"/>
      </w:pPr>
      <w:r w:rsidRPr="00733F79">
        <w:rPr>
          <w:b/>
        </w:rPr>
        <w:t xml:space="preserve">poslat poštou </w:t>
      </w:r>
      <w:r>
        <w:t>na adresu:</w:t>
      </w:r>
      <w:r>
        <w:tab/>
        <w:t>Centrum Kosatec, z. s.</w:t>
      </w:r>
    </w:p>
    <w:p w14:paraId="059934B9" w14:textId="77777777" w:rsidR="00622A46" w:rsidRDefault="00622A46" w:rsidP="00024C02">
      <w:pPr>
        <w:ind w:left="2832" w:firstLine="708"/>
        <w:jc w:val="both"/>
      </w:pPr>
      <w:r>
        <w:t>Mgr. Pavlína Potůčková</w:t>
      </w:r>
    </w:p>
    <w:p w14:paraId="6188539A" w14:textId="77777777" w:rsidR="00622A46" w:rsidRDefault="00622A46" w:rsidP="00024C02">
      <w:pPr>
        <w:ind w:left="2832" w:firstLine="708"/>
        <w:jc w:val="both"/>
      </w:pPr>
      <w:r>
        <w:t>Sladkovského 2824</w:t>
      </w:r>
    </w:p>
    <w:p w14:paraId="49758079" w14:textId="77777777" w:rsidR="00733F79" w:rsidRDefault="00622A46" w:rsidP="00024C02">
      <w:pPr>
        <w:ind w:left="2832" w:firstLine="708"/>
        <w:jc w:val="both"/>
      </w:pPr>
      <w:r>
        <w:t>530 02 Pardubice</w:t>
      </w:r>
    </w:p>
    <w:p w14:paraId="77B83B02" w14:textId="2E03237F" w:rsidR="00622A46" w:rsidRDefault="00622A46" w:rsidP="00024C02">
      <w:pPr>
        <w:pStyle w:val="Odstavecseseznamem"/>
        <w:numPr>
          <w:ilvl w:val="0"/>
          <w:numId w:val="6"/>
        </w:numPr>
        <w:jc w:val="both"/>
      </w:pPr>
      <w:r w:rsidRPr="00733F79">
        <w:rPr>
          <w:b/>
        </w:rPr>
        <w:t>poslat e-mailem</w:t>
      </w:r>
      <w:r>
        <w:t xml:space="preserve"> na adresu: pavlina.potuckova@centrumkosatec.cz</w:t>
      </w:r>
    </w:p>
    <w:p w14:paraId="71BCBEEC" w14:textId="0E4B9C19" w:rsidR="00622A46" w:rsidRPr="00733F79" w:rsidRDefault="00622A46" w:rsidP="00024C02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733F79">
        <w:rPr>
          <w:b/>
          <w:u w:val="single"/>
        </w:rPr>
        <w:t>ústně</w:t>
      </w:r>
    </w:p>
    <w:p w14:paraId="70F56608" w14:textId="4241E885" w:rsidR="00622A46" w:rsidRDefault="00622A46" w:rsidP="00024C02">
      <w:pPr>
        <w:ind w:left="708" w:hanging="348"/>
        <w:jc w:val="both"/>
      </w:pPr>
      <w:r>
        <w:t xml:space="preserve">- </w:t>
      </w:r>
      <w:r w:rsidR="00BD16DC">
        <w:tab/>
      </w:r>
      <w:r>
        <w:t xml:space="preserve">Stížnost můžete sdělit kterémukoliv pracovníkovi sociálních služeb naší organizace. Pracovník </w:t>
      </w:r>
      <w:r w:rsidR="00BD16DC">
        <w:br/>
      </w:r>
      <w:r>
        <w:t>zaznamená Vaši stížnost</w:t>
      </w:r>
      <w:r w:rsidR="00BD16DC">
        <w:t xml:space="preserve"> </w:t>
      </w:r>
      <w:r>
        <w:t>a v případě Vašeho zájmu Vám sjedná schůzku s ředitelkou organizace. Ředitelka organizace si s Vámi nejpozději do 2 týdnů sjedná osobní setkání.</w:t>
      </w:r>
    </w:p>
    <w:p w14:paraId="2A7DBEBA" w14:textId="5F5360FC" w:rsidR="00622A46" w:rsidRDefault="00622A46" w:rsidP="00024C02">
      <w:pPr>
        <w:pStyle w:val="Odstavecseseznamem"/>
        <w:numPr>
          <w:ilvl w:val="0"/>
          <w:numId w:val="6"/>
        </w:numPr>
        <w:jc w:val="both"/>
      </w:pPr>
      <w:r>
        <w:t xml:space="preserve">stížnost můžete podat i </w:t>
      </w:r>
      <w:r w:rsidRPr="00733F79">
        <w:rPr>
          <w:b/>
        </w:rPr>
        <w:t>telefonicky</w:t>
      </w:r>
      <w:r>
        <w:t xml:space="preserve"> u ředitelky organizace na tel. 777 005 525. </w:t>
      </w:r>
    </w:p>
    <w:p w14:paraId="07A69DDB" w14:textId="15CDE355" w:rsidR="00733F79" w:rsidRDefault="00622A46" w:rsidP="00024C02">
      <w:pPr>
        <w:jc w:val="both"/>
      </w:pPr>
      <w:r>
        <w:t xml:space="preserve">V obou zmíněných formách je možné stížnost či podnět podat také anonymně. Anonymní stížnosti či podněty jsou rovněž řešeny dle níže uvedeného postupu při vyřizování stížností.  </w:t>
      </w:r>
    </w:p>
    <w:p w14:paraId="1696F645" w14:textId="77777777" w:rsidR="00D20072" w:rsidRDefault="00D20072" w:rsidP="00024C02">
      <w:pPr>
        <w:jc w:val="both"/>
      </w:pPr>
    </w:p>
    <w:p w14:paraId="309FB88E" w14:textId="113172A5" w:rsidR="00733F79" w:rsidRDefault="00733F79" w:rsidP="00024C02">
      <w:pPr>
        <w:jc w:val="both"/>
      </w:pPr>
      <w:r>
        <w:t xml:space="preserve">V případě stížnosti na pracovníka sociální služby je tato stížnost řešena vedoucí sociálních služeb nebo statutárním zástupcem organizace. </w:t>
      </w:r>
    </w:p>
    <w:p w14:paraId="7A77DADA" w14:textId="77777777" w:rsidR="00733F79" w:rsidRDefault="00733F79" w:rsidP="00024C02">
      <w:pPr>
        <w:jc w:val="both"/>
      </w:pPr>
      <w:r>
        <w:t xml:space="preserve">V případě stížnosti na vedoucí sociálních služeb, je tato stížnost řešena jejím přímým nadřízeným, ředitelkou organizace Mgr. Pavlínou Potůčkovou. </w:t>
      </w:r>
    </w:p>
    <w:p w14:paraId="6313D108" w14:textId="636D353F" w:rsidR="00733F79" w:rsidRDefault="00733F79" w:rsidP="00024C02">
      <w:pPr>
        <w:jc w:val="both"/>
      </w:pPr>
      <w:r>
        <w:t xml:space="preserve">V případě stížnosti na ředitelku organizace bude tato stížnost předána druhému statutárnímu zástupci a následně bude řešena v rámci výboru spolku. </w:t>
      </w:r>
    </w:p>
    <w:p w14:paraId="3E638392" w14:textId="174C2253" w:rsidR="001E14C7" w:rsidRDefault="00C059C6" w:rsidP="00024C02">
      <w:pPr>
        <w:jc w:val="both"/>
      </w:pPr>
      <w:r>
        <w:lastRenderedPageBreak/>
        <w:t xml:space="preserve">Uživatel služeb sociální rehabilitace si může sám zvolit svého zástupce, </w:t>
      </w:r>
      <w:r w:rsidR="00622A46" w:rsidRPr="00622A46">
        <w:t>který ho seznámí s výsledkem řešení stížnosti.</w:t>
      </w:r>
    </w:p>
    <w:p w14:paraId="36A38B67" w14:textId="13FCDFC3" w:rsidR="00343C1B" w:rsidRPr="00F350D3" w:rsidRDefault="002D6A7C" w:rsidP="00024C02">
      <w:pPr>
        <w:jc w:val="both"/>
      </w:pPr>
      <w:r w:rsidRPr="00F350D3">
        <w:t xml:space="preserve">Centrum Kosatec, z. s. má písemně vytvořený Postup pro vyřizování stížností. </w:t>
      </w:r>
      <w:r w:rsidR="00343C1B" w:rsidRPr="00F350D3">
        <w:t xml:space="preserve">S postupem jsou seznámeni pracovníci </w:t>
      </w:r>
      <w:r w:rsidRPr="00F350D3">
        <w:t xml:space="preserve">sociální rehabilitace </w:t>
      </w:r>
      <w:r w:rsidR="00343C1B" w:rsidRPr="00F350D3">
        <w:t xml:space="preserve">v rámci postupného zaškolování při přijetí do pracovního poměru. Postup pro </w:t>
      </w:r>
      <w:r w:rsidRPr="00F350D3">
        <w:t xml:space="preserve">vyřizování </w:t>
      </w:r>
      <w:r w:rsidR="00343C1B" w:rsidRPr="00F350D3">
        <w:t>stížností je pro pracovníky organizace dostupný ve Standardech kvality</w:t>
      </w:r>
      <w:r w:rsidRPr="00F350D3">
        <w:t xml:space="preserve"> sociálních služeb</w:t>
      </w:r>
      <w:r w:rsidR="00343C1B" w:rsidRPr="00F350D3">
        <w:t xml:space="preserve">, na nástěnce </w:t>
      </w:r>
      <w:r w:rsidRPr="00F350D3">
        <w:t>v </w:t>
      </w:r>
      <w:r w:rsidR="00F350D3">
        <w:t>2</w:t>
      </w:r>
      <w:r w:rsidRPr="00F350D3">
        <w:t xml:space="preserve">. patře v </w:t>
      </w:r>
      <w:r w:rsidR="00343C1B" w:rsidRPr="00F350D3">
        <w:t xml:space="preserve">chodbě u konzultační místnosti nebo na webových stránkách organizace. </w:t>
      </w:r>
    </w:p>
    <w:p w14:paraId="7EE784E2" w14:textId="77777777" w:rsidR="00343C1B" w:rsidRDefault="00343C1B" w:rsidP="00024C02">
      <w:pPr>
        <w:jc w:val="both"/>
        <w:rPr>
          <w:color w:val="00B050"/>
        </w:rPr>
      </w:pPr>
    </w:p>
    <w:p w14:paraId="5E9D88E2" w14:textId="3AAD91B6" w:rsidR="00D2135B" w:rsidRPr="00D2135B" w:rsidRDefault="00D2135B" w:rsidP="00024C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D2135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Poskytovatel stížnosti eviduje a vyřizuje je písemně v přiměřené lhůtě;</w:t>
      </w:r>
    </w:p>
    <w:p w14:paraId="4579B4B6" w14:textId="0FA37D90" w:rsidR="00D2135B" w:rsidRDefault="00D2135B" w:rsidP="00024C02">
      <w:pPr>
        <w:jc w:val="both"/>
      </w:pPr>
    </w:p>
    <w:p w14:paraId="3F6A3E0B" w14:textId="22B958F0" w:rsidR="00D2135B" w:rsidRPr="00F350D3" w:rsidRDefault="00122EAD" w:rsidP="00024C02">
      <w:pPr>
        <w:jc w:val="both"/>
      </w:pPr>
      <w:r w:rsidRPr="00F350D3">
        <w:t>V</w:t>
      </w:r>
      <w:r w:rsidR="00343C1B" w:rsidRPr="00F350D3">
        <w:t>eškeré stížnosti jsou zaznamenány do K</w:t>
      </w:r>
      <w:r w:rsidRPr="00F350D3">
        <w:t>nihy stížností s uve</w:t>
      </w:r>
      <w:r w:rsidR="00614D07" w:rsidRPr="00F350D3">
        <w:t>deným datem převzetí stížnosti. S</w:t>
      </w:r>
      <w:r w:rsidRPr="00F350D3">
        <w:t>tížnost</w:t>
      </w:r>
      <w:r w:rsidR="00614D07" w:rsidRPr="00F350D3">
        <w:t>i se začínají</w:t>
      </w:r>
      <w:r w:rsidRPr="00F350D3">
        <w:t xml:space="preserve"> řešit </w:t>
      </w:r>
      <w:r w:rsidR="00024C02">
        <w:t xml:space="preserve">ihned, </w:t>
      </w:r>
      <w:r w:rsidRPr="00F350D3">
        <w:t>nejpozděj</w:t>
      </w:r>
      <w:r w:rsidR="00614D07" w:rsidRPr="00F350D3">
        <w:t xml:space="preserve">i do 1 týdne od data převzetí. V </w:t>
      </w:r>
      <w:r w:rsidRPr="00F350D3">
        <w:t xml:space="preserve">případě </w:t>
      </w:r>
      <w:r w:rsidR="00614D07" w:rsidRPr="00F350D3">
        <w:t xml:space="preserve">zájmu </w:t>
      </w:r>
      <w:r w:rsidR="00343C1B" w:rsidRPr="00F350D3">
        <w:t xml:space="preserve">uživatele služeb </w:t>
      </w:r>
      <w:r w:rsidR="00614D07" w:rsidRPr="00F350D3">
        <w:t xml:space="preserve">se s ním může sejít </w:t>
      </w:r>
      <w:r w:rsidRPr="00F350D3">
        <w:t xml:space="preserve">oprávněný pracovník osobně. </w:t>
      </w:r>
      <w:r w:rsidR="002B01C1" w:rsidRPr="00F350D3">
        <w:t xml:space="preserve">Zpravidla se osobní setkání uskuteční do 2 týdnů. </w:t>
      </w:r>
      <w:r w:rsidRPr="00F350D3">
        <w:t>Pracovník odpovědný za vyřízení stížnosti shrom</w:t>
      </w:r>
      <w:r w:rsidR="00614D07" w:rsidRPr="00F350D3">
        <w:t xml:space="preserve">áždí veškeré relevantní důkazy </w:t>
      </w:r>
      <w:r w:rsidRPr="00F350D3">
        <w:t>k prošetření</w:t>
      </w:r>
      <w:r w:rsidR="00614D07" w:rsidRPr="00F350D3">
        <w:t xml:space="preserve"> stížnosti. </w:t>
      </w:r>
      <w:r w:rsidRPr="00F350D3">
        <w:t xml:space="preserve">O výsledku řešení stížnosti </w:t>
      </w:r>
      <w:r w:rsidR="00614D07" w:rsidRPr="00F350D3">
        <w:t>je stěžovatel informován</w:t>
      </w:r>
      <w:r w:rsidRPr="00F350D3">
        <w:t xml:space="preserve"> nejpozdě</w:t>
      </w:r>
      <w:r w:rsidR="002B01C1" w:rsidRPr="00F350D3">
        <w:t>ji do 30-ti</w:t>
      </w:r>
      <w:r w:rsidR="00614D07" w:rsidRPr="00F350D3">
        <w:t xml:space="preserve"> dnů. </w:t>
      </w:r>
      <w:r w:rsidR="00024C02">
        <w:t>V případě anonymní stížnosti je stěžovatel informován nejpozději do 30-ti dnů, a to vyvěšením odpovědi na nástěnce ve 2. patře, nebo zveřejněním odpovědi na webových stránkách organizace.</w:t>
      </w:r>
    </w:p>
    <w:p w14:paraId="45A8F221" w14:textId="77777777" w:rsidR="00622A46" w:rsidRPr="00F350D3" w:rsidRDefault="00622A46" w:rsidP="00024C02">
      <w:pPr>
        <w:jc w:val="both"/>
      </w:pPr>
    </w:p>
    <w:p w14:paraId="10D5276E" w14:textId="2130D3E7" w:rsidR="00D2135B" w:rsidRDefault="00D2135B" w:rsidP="00024C02">
      <w:pPr>
        <w:pStyle w:val="Odstavecseseznamem"/>
        <w:numPr>
          <w:ilvl w:val="0"/>
          <w:numId w:val="2"/>
        </w:numPr>
        <w:jc w:val="both"/>
      </w:pPr>
      <w:r w:rsidRPr="00D2135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Poskytovatel informuje osoby o možnosti obrátit se v případě nespokojenosti s vyřízením stížnosti na nadřízený orgán poskytovatele nebo na instituci sledující dodržování lidských práv s podnětem na prošetření postupu při vyřizování stížnosti.</w:t>
      </w:r>
    </w:p>
    <w:p w14:paraId="76937AF8" w14:textId="12E1812B" w:rsidR="00D2135B" w:rsidRDefault="00D2135B" w:rsidP="00D2135B"/>
    <w:p w14:paraId="07FB697B" w14:textId="6ADD12C9" w:rsidR="00122EAD" w:rsidRDefault="00122EAD" w:rsidP="00122EAD">
      <w:r>
        <w:t>Nebude-li stěžovatel s vyřízením stížnosti spokojen, může postoupit stížnost a obrátit se ve své věci na:</w:t>
      </w:r>
    </w:p>
    <w:p w14:paraId="2CB658D4" w14:textId="2A63D8AF" w:rsidR="00122EAD" w:rsidRPr="00F350D3" w:rsidRDefault="00122EAD" w:rsidP="00122EAD">
      <w:pPr>
        <w:rPr>
          <w:b/>
        </w:rPr>
      </w:pPr>
      <w:r w:rsidRPr="00122EAD">
        <w:rPr>
          <w:b/>
        </w:rPr>
        <w:t>Statutární zástupce organizace Centrum Kosatec</w:t>
      </w:r>
      <w:r w:rsidR="00024C02">
        <w:rPr>
          <w:b/>
        </w:rPr>
        <w:t>, z.</w:t>
      </w:r>
      <w:r w:rsidR="005404DE">
        <w:rPr>
          <w:b/>
        </w:rPr>
        <w:t xml:space="preserve"> </w:t>
      </w:r>
      <w:r w:rsidR="00024C02">
        <w:rPr>
          <w:b/>
        </w:rPr>
        <w:t>s.</w:t>
      </w:r>
      <w:r w:rsidRPr="00122EAD">
        <w:rPr>
          <w:b/>
        </w:rPr>
        <w:t xml:space="preserve"> </w:t>
      </w:r>
    </w:p>
    <w:tbl>
      <w:tblPr>
        <w:tblW w:w="97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1618"/>
        <w:gridCol w:w="5156"/>
      </w:tblGrid>
      <w:tr w:rsidR="00024C02" w:rsidRPr="00024C02" w14:paraId="5550123C" w14:textId="77777777" w:rsidTr="00024C02">
        <w:trPr>
          <w:trHeight w:val="471"/>
        </w:trPr>
        <w:tc>
          <w:tcPr>
            <w:tcW w:w="3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2677A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r w:rsidRPr="00024C02">
              <w:rPr>
                <w:rStyle w:val="Siln"/>
                <w:rFonts w:cstheme="minorHAnsi"/>
                <w:color w:val="555555"/>
              </w:rPr>
              <w:t>Jaromír Krpálek</w:t>
            </w:r>
            <w:r w:rsidRPr="00024C02">
              <w:rPr>
                <w:rFonts w:cstheme="minorHAnsi"/>
                <w:color w:val="555555"/>
              </w:rPr>
              <w:br/>
              <w:t>předseda spolku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86A18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r w:rsidRPr="00024C02">
              <w:rPr>
                <w:rFonts w:cstheme="minorHAnsi"/>
                <w:color w:val="555555"/>
              </w:rPr>
              <w:t>466 052 054</w:t>
            </w:r>
          </w:p>
        </w:tc>
        <w:tc>
          <w:tcPr>
            <w:tcW w:w="51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AEC18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hyperlink r:id="rId8" w:history="1">
              <w:r w:rsidRPr="00024C02">
                <w:rPr>
                  <w:rFonts w:cstheme="minorHAnsi"/>
                  <w:color w:val="333333"/>
                </w:rPr>
                <w:br/>
              </w:r>
              <w:r w:rsidRPr="00024C02">
                <w:rPr>
                  <w:rStyle w:val="Hypertextovodkaz"/>
                  <w:rFonts w:cstheme="minorHAnsi"/>
                  <w:color w:val="333333"/>
                </w:rPr>
                <w:t>jaromir.krpalek@centrumkosatec.cz</w:t>
              </w:r>
            </w:hyperlink>
          </w:p>
        </w:tc>
      </w:tr>
      <w:tr w:rsidR="00024C02" w:rsidRPr="00024C02" w14:paraId="763A23D7" w14:textId="77777777" w:rsidTr="00024C02">
        <w:trPr>
          <w:trHeight w:val="2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86681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161DE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r w:rsidRPr="00024C02">
              <w:rPr>
                <w:rFonts w:cstheme="minorHAnsi"/>
                <w:color w:val="555555"/>
              </w:rPr>
              <w:t>777 005 525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456FE" w14:textId="77777777" w:rsidR="00F350D3" w:rsidRPr="00024C02" w:rsidRDefault="00F350D3">
            <w:pPr>
              <w:spacing w:after="225"/>
              <w:rPr>
                <w:rFonts w:cstheme="minorHAnsi"/>
                <w:color w:val="555555"/>
              </w:rPr>
            </w:pPr>
          </w:p>
        </w:tc>
      </w:tr>
      <w:tr w:rsidR="00024C02" w:rsidRPr="00024C02" w14:paraId="4A892F3B" w14:textId="77777777" w:rsidTr="00024C02">
        <w:trPr>
          <w:trHeight w:val="471"/>
        </w:trPr>
        <w:tc>
          <w:tcPr>
            <w:tcW w:w="3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DD994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r w:rsidRPr="00024C02">
              <w:rPr>
                <w:rStyle w:val="Siln"/>
                <w:rFonts w:cstheme="minorHAnsi"/>
                <w:color w:val="555555"/>
              </w:rPr>
              <w:t>Mgr. Pavlína Potůčková</w:t>
            </w:r>
            <w:r w:rsidRPr="00024C02">
              <w:rPr>
                <w:rFonts w:cstheme="minorHAnsi"/>
                <w:color w:val="555555"/>
              </w:rPr>
              <w:br/>
              <w:t>ředitelka Centra Kosatec místopředsedkyně spolku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0E0F4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r w:rsidRPr="00024C02">
              <w:rPr>
                <w:rFonts w:cstheme="minorHAnsi"/>
                <w:color w:val="555555"/>
              </w:rPr>
              <w:t>466 052 054</w:t>
            </w:r>
          </w:p>
        </w:tc>
        <w:tc>
          <w:tcPr>
            <w:tcW w:w="51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2B07B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hyperlink r:id="rId9" w:history="1">
              <w:r w:rsidRPr="00024C02">
                <w:rPr>
                  <w:rFonts w:cstheme="minorHAnsi"/>
                  <w:color w:val="333333"/>
                </w:rPr>
                <w:br/>
              </w:r>
              <w:r w:rsidRPr="00024C02">
                <w:rPr>
                  <w:rStyle w:val="Hypertextovodkaz"/>
                  <w:rFonts w:cstheme="minorHAnsi"/>
                  <w:color w:val="333333"/>
                </w:rPr>
                <w:t>pavlina.potuckova@centrumkosatec.cz</w:t>
              </w:r>
            </w:hyperlink>
          </w:p>
        </w:tc>
      </w:tr>
      <w:tr w:rsidR="00024C02" w:rsidRPr="00024C02" w14:paraId="5DF10C57" w14:textId="77777777" w:rsidTr="00024C02">
        <w:trPr>
          <w:trHeight w:val="41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5CE64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B91A5" w14:textId="77777777" w:rsidR="00F350D3" w:rsidRPr="00024C02" w:rsidRDefault="00F350D3">
            <w:pPr>
              <w:spacing w:after="225"/>
              <w:jc w:val="center"/>
              <w:rPr>
                <w:rFonts w:cstheme="minorHAnsi"/>
                <w:color w:val="555555"/>
              </w:rPr>
            </w:pPr>
            <w:r w:rsidRPr="00024C02">
              <w:rPr>
                <w:rFonts w:cstheme="minorHAnsi"/>
                <w:color w:val="555555"/>
              </w:rPr>
              <w:t>777 006 525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F2D13" w14:textId="77777777" w:rsidR="00F350D3" w:rsidRPr="00024C02" w:rsidRDefault="00F350D3">
            <w:pPr>
              <w:spacing w:after="225"/>
              <w:rPr>
                <w:rFonts w:cstheme="minorHAnsi"/>
                <w:color w:val="555555"/>
              </w:rPr>
            </w:pPr>
          </w:p>
        </w:tc>
      </w:tr>
    </w:tbl>
    <w:p w14:paraId="33E5082F" w14:textId="77777777" w:rsidR="00F350D3" w:rsidRDefault="00F350D3" w:rsidP="00122EAD">
      <w:pPr>
        <w:rPr>
          <w:b/>
        </w:rPr>
      </w:pPr>
    </w:p>
    <w:p w14:paraId="0C992DB0" w14:textId="3E06D68D" w:rsidR="00F350D3" w:rsidRPr="00024C02" w:rsidRDefault="00F350D3" w:rsidP="00122EAD">
      <w:pPr>
        <w:rPr>
          <w:b/>
        </w:rPr>
      </w:pPr>
      <w:r>
        <w:rPr>
          <w:b/>
        </w:rPr>
        <w:t>Vedoucí sociálních služeb – Centrum Kosatec</w:t>
      </w:r>
      <w:r w:rsidR="00024C02">
        <w:rPr>
          <w:b/>
        </w:rPr>
        <w:t>, z.</w:t>
      </w:r>
      <w:r w:rsidR="005404DE">
        <w:rPr>
          <w:b/>
        </w:rPr>
        <w:t xml:space="preserve"> </w:t>
      </w:r>
      <w:r w:rsidR="00024C02">
        <w:rPr>
          <w:b/>
        </w:rPr>
        <w:t>s.</w:t>
      </w:r>
      <w:r w:rsidR="005404DE">
        <w:rPr>
          <w:b/>
        </w:rPr>
        <w:t xml:space="preserve">: </w:t>
      </w:r>
      <w:r w:rsidRPr="00024C02">
        <w:rPr>
          <w:bCs/>
        </w:rPr>
        <w:t xml:space="preserve">Mgr. Ivana Havránková – email: </w:t>
      </w:r>
      <w:hyperlink r:id="rId10" w:history="1">
        <w:r w:rsidRPr="00024C02">
          <w:rPr>
            <w:rStyle w:val="Hypertextovodkaz"/>
            <w:bCs/>
          </w:rPr>
          <w:t>ivana.havrankova@centrumkosatec.cz</w:t>
        </w:r>
      </w:hyperlink>
    </w:p>
    <w:p w14:paraId="7A625954" w14:textId="2A09D311" w:rsidR="00024C02" w:rsidRDefault="00F350D3" w:rsidP="00122EAD">
      <w:pPr>
        <w:rPr>
          <w:bCs/>
        </w:rPr>
      </w:pPr>
      <w:r w:rsidRPr="00024C02">
        <w:rPr>
          <w:bCs/>
        </w:rPr>
        <w:t>Tel.</w:t>
      </w:r>
      <w:r w:rsidR="00024C02" w:rsidRPr="00024C02">
        <w:rPr>
          <w:bCs/>
        </w:rPr>
        <w:t xml:space="preserve"> 777006575</w:t>
      </w:r>
    </w:p>
    <w:p w14:paraId="05289FED" w14:textId="511FE128" w:rsidR="00024C02" w:rsidRDefault="00024C02" w:rsidP="00122EAD">
      <w:pPr>
        <w:rPr>
          <w:bCs/>
        </w:rPr>
      </w:pPr>
      <w:r>
        <w:rPr>
          <w:bCs/>
        </w:rPr>
        <w:t>webové stránky: www.centrumkosatec.cz</w:t>
      </w:r>
    </w:p>
    <w:p w14:paraId="6A7A889E" w14:textId="59EE4226" w:rsidR="00122EAD" w:rsidRPr="00024C02" w:rsidRDefault="00122EAD" w:rsidP="00122EAD">
      <w:pPr>
        <w:rPr>
          <w:bCs/>
        </w:rPr>
      </w:pPr>
      <w:r w:rsidRPr="00122EAD">
        <w:rPr>
          <w:b/>
        </w:rPr>
        <w:lastRenderedPageBreak/>
        <w:t>Krajský úřad Pardubického kraje</w:t>
      </w:r>
    </w:p>
    <w:p w14:paraId="79D7F9CD" w14:textId="77777777" w:rsidR="00122EAD" w:rsidRDefault="00122EAD" w:rsidP="00122EAD">
      <w:r>
        <w:t>Komenského nám. 125</w:t>
      </w:r>
    </w:p>
    <w:p w14:paraId="6D971698" w14:textId="77777777" w:rsidR="00122EAD" w:rsidRDefault="00122EAD" w:rsidP="00122EAD">
      <w:r>
        <w:t xml:space="preserve">532 11 Pardubice </w:t>
      </w:r>
    </w:p>
    <w:p w14:paraId="584ABF6D" w14:textId="77777777" w:rsidR="00122EAD" w:rsidRDefault="00122EAD" w:rsidP="00122EAD"/>
    <w:p w14:paraId="469E9C54" w14:textId="77777777" w:rsidR="00122EAD" w:rsidRPr="00122EAD" w:rsidRDefault="00122EAD" w:rsidP="00122EAD">
      <w:pPr>
        <w:rPr>
          <w:b/>
        </w:rPr>
      </w:pPr>
      <w:r w:rsidRPr="00122EAD">
        <w:rPr>
          <w:b/>
        </w:rPr>
        <w:t xml:space="preserve">Kancelář veřejného ochránce práv   </w:t>
      </w:r>
    </w:p>
    <w:p w14:paraId="4DE0134A" w14:textId="77777777" w:rsidR="00122EAD" w:rsidRDefault="00122EAD" w:rsidP="00122EAD">
      <w:r>
        <w:t xml:space="preserve">Údolní 39  </w:t>
      </w:r>
    </w:p>
    <w:p w14:paraId="2850D061" w14:textId="77777777" w:rsidR="00122EAD" w:rsidRDefault="00122EAD" w:rsidP="00122EAD">
      <w:r>
        <w:t xml:space="preserve">602 00 Brno </w:t>
      </w:r>
    </w:p>
    <w:p w14:paraId="3F56F28E" w14:textId="77777777" w:rsidR="00122EAD" w:rsidRDefault="00122EAD" w:rsidP="00122EAD">
      <w:r>
        <w:t xml:space="preserve">podatelna@ochrance.cz </w:t>
      </w:r>
    </w:p>
    <w:p w14:paraId="05A3F8D9" w14:textId="77777777" w:rsidR="00122EAD" w:rsidRDefault="00122EAD" w:rsidP="00122EAD">
      <w:r>
        <w:t xml:space="preserve">542 542 888 </w:t>
      </w:r>
    </w:p>
    <w:p w14:paraId="7E8E4657" w14:textId="77777777" w:rsidR="00122EAD" w:rsidRDefault="00122EAD" w:rsidP="00122EAD">
      <w:r>
        <w:t xml:space="preserve"> </w:t>
      </w:r>
    </w:p>
    <w:p w14:paraId="332D6993" w14:textId="77777777" w:rsidR="00122EAD" w:rsidRPr="00122EAD" w:rsidRDefault="00122EAD" w:rsidP="00122EAD">
      <w:pPr>
        <w:rPr>
          <w:b/>
        </w:rPr>
      </w:pPr>
      <w:r w:rsidRPr="00122EAD">
        <w:rPr>
          <w:b/>
        </w:rPr>
        <w:t>Český helsinský výbor</w:t>
      </w:r>
    </w:p>
    <w:p w14:paraId="7037EA84" w14:textId="77777777" w:rsidR="00122EAD" w:rsidRDefault="00122EAD" w:rsidP="00122EAD">
      <w:r>
        <w:t>Štefánikova 216/21, Praha 5</w:t>
      </w:r>
    </w:p>
    <w:p w14:paraId="2C2CBA0C" w14:textId="77777777" w:rsidR="00122EAD" w:rsidRDefault="00122EAD" w:rsidP="00122EAD">
      <w:r>
        <w:t>E-mail: info@helcom.cz</w:t>
      </w:r>
    </w:p>
    <w:p w14:paraId="1A75B31C" w14:textId="4AEA2E02" w:rsidR="00122EAD" w:rsidRDefault="00122EAD" w:rsidP="00122EAD">
      <w:r>
        <w:t>Tel.: +420 257 221 141</w:t>
      </w:r>
    </w:p>
    <w:p w14:paraId="2D4A11C9" w14:textId="0D991561" w:rsidR="00122EAD" w:rsidRDefault="00122EAD" w:rsidP="00122EAD"/>
    <w:p w14:paraId="44D5D70C" w14:textId="5AA7B2A9" w:rsidR="00122EAD" w:rsidRDefault="00122EAD" w:rsidP="00122EAD"/>
    <w:p w14:paraId="6E7DEC49" w14:textId="77777777" w:rsidR="00122EAD" w:rsidRDefault="00122EAD" w:rsidP="00122EAD"/>
    <w:p w14:paraId="36B4666A" w14:textId="01E004E2" w:rsidR="00D2135B" w:rsidRDefault="00D2135B" w:rsidP="00D2135B"/>
    <w:p w14:paraId="0A280BCD" w14:textId="3D5965B5" w:rsidR="00122EAD" w:rsidRDefault="00122EAD" w:rsidP="00D2135B"/>
    <w:p w14:paraId="299F9DFF" w14:textId="77777777" w:rsidR="00122EAD" w:rsidRDefault="00122EAD" w:rsidP="00D2135B"/>
    <w:p w14:paraId="20A0165E" w14:textId="77777777" w:rsidR="00D2135B" w:rsidRDefault="00D2135B" w:rsidP="00D2135B"/>
    <w:p w14:paraId="4FDC2F6D" w14:textId="633A3C04" w:rsidR="001E14C7" w:rsidRDefault="001E14C7" w:rsidP="001E14C7">
      <w:r>
        <w:t xml:space="preserve">aktualizace: </w:t>
      </w:r>
      <w:r w:rsidR="00F350D3">
        <w:t>2</w:t>
      </w:r>
      <w:r>
        <w:t>. 1. 2024</w:t>
      </w:r>
    </w:p>
    <w:sectPr w:rsidR="001E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74C"/>
    <w:multiLevelType w:val="hybridMultilevel"/>
    <w:tmpl w:val="D070D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1B9A"/>
    <w:multiLevelType w:val="hybridMultilevel"/>
    <w:tmpl w:val="8D128FFA"/>
    <w:lvl w:ilvl="0" w:tplc="F83CAD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6E6"/>
    <w:multiLevelType w:val="hybridMultilevel"/>
    <w:tmpl w:val="B3BE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7DAD"/>
    <w:multiLevelType w:val="hybridMultilevel"/>
    <w:tmpl w:val="FB7EBFD8"/>
    <w:lvl w:ilvl="0" w:tplc="57FCE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2750"/>
    <w:multiLevelType w:val="hybridMultilevel"/>
    <w:tmpl w:val="A03CB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10A9"/>
    <w:multiLevelType w:val="hybridMultilevel"/>
    <w:tmpl w:val="92DC793E"/>
    <w:lvl w:ilvl="0" w:tplc="57FCE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53D"/>
    <w:multiLevelType w:val="hybridMultilevel"/>
    <w:tmpl w:val="274875FE"/>
    <w:lvl w:ilvl="0" w:tplc="BF2461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478F"/>
    <w:multiLevelType w:val="hybridMultilevel"/>
    <w:tmpl w:val="F978F1DA"/>
    <w:lvl w:ilvl="0" w:tplc="57FCE114">
      <w:numFmt w:val="bullet"/>
      <w:lvlText w:val="-"/>
      <w:lvlJc w:val="left"/>
      <w:pPr>
        <w:ind w:left="92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67EF765B"/>
    <w:multiLevelType w:val="hybridMultilevel"/>
    <w:tmpl w:val="B9D23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913E2"/>
    <w:multiLevelType w:val="hybridMultilevel"/>
    <w:tmpl w:val="B142C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2411"/>
    <w:multiLevelType w:val="hybridMultilevel"/>
    <w:tmpl w:val="3E9EB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1CEA"/>
    <w:multiLevelType w:val="hybridMultilevel"/>
    <w:tmpl w:val="C2E8BBE6"/>
    <w:lvl w:ilvl="0" w:tplc="848ED6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6969">
    <w:abstractNumId w:val="9"/>
  </w:num>
  <w:num w:numId="2" w16cid:durableId="1039090806">
    <w:abstractNumId w:val="1"/>
  </w:num>
  <w:num w:numId="3" w16cid:durableId="899293118">
    <w:abstractNumId w:val="4"/>
  </w:num>
  <w:num w:numId="4" w16cid:durableId="550045283">
    <w:abstractNumId w:val="2"/>
  </w:num>
  <w:num w:numId="5" w16cid:durableId="1202475996">
    <w:abstractNumId w:val="5"/>
  </w:num>
  <w:num w:numId="6" w16cid:durableId="271472366">
    <w:abstractNumId w:val="3"/>
  </w:num>
  <w:num w:numId="7" w16cid:durableId="1545436969">
    <w:abstractNumId w:val="10"/>
  </w:num>
  <w:num w:numId="8" w16cid:durableId="847332989">
    <w:abstractNumId w:val="11"/>
  </w:num>
  <w:num w:numId="9" w16cid:durableId="2116899115">
    <w:abstractNumId w:val="7"/>
  </w:num>
  <w:num w:numId="10" w16cid:durableId="2022583446">
    <w:abstractNumId w:val="8"/>
  </w:num>
  <w:num w:numId="11" w16cid:durableId="1750540460">
    <w:abstractNumId w:val="0"/>
  </w:num>
  <w:num w:numId="12" w16cid:durableId="479733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C7"/>
    <w:rsid w:val="00024C02"/>
    <w:rsid w:val="000727E2"/>
    <w:rsid w:val="00122EAD"/>
    <w:rsid w:val="001E14C7"/>
    <w:rsid w:val="002B01C1"/>
    <w:rsid w:val="002D6A7C"/>
    <w:rsid w:val="00343C1B"/>
    <w:rsid w:val="004E19DF"/>
    <w:rsid w:val="005404DE"/>
    <w:rsid w:val="005C3037"/>
    <w:rsid w:val="00614D07"/>
    <w:rsid w:val="00622A46"/>
    <w:rsid w:val="00733F79"/>
    <w:rsid w:val="00772CA3"/>
    <w:rsid w:val="00891EF0"/>
    <w:rsid w:val="008C7CC7"/>
    <w:rsid w:val="008D555E"/>
    <w:rsid w:val="00BB05A3"/>
    <w:rsid w:val="00BC0D1E"/>
    <w:rsid w:val="00BD16DC"/>
    <w:rsid w:val="00C059C6"/>
    <w:rsid w:val="00D20072"/>
    <w:rsid w:val="00D2135B"/>
    <w:rsid w:val="00D232EE"/>
    <w:rsid w:val="00D57D2F"/>
    <w:rsid w:val="00D61FDC"/>
    <w:rsid w:val="00EA395F"/>
    <w:rsid w:val="00F066A9"/>
    <w:rsid w:val="00F350D3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75E4"/>
  <w15:chartTrackingRefBased/>
  <w15:docId w15:val="{DD6439DD-BF43-4B0D-82E7-A7873D3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5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4C7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1E14C7"/>
    <w:rPr>
      <w:i/>
      <w:iCs/>
    </w:rPr>
  </w:style>
  <w:style w:type="paragraph" w:customStyle="1" w:styleId="xmsonormal">
    <w:name w:val="x_msonormal"/>
    <w:basedOn w:val="Normln"/>
    <w:rsid w:val="0012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122EAD"/>
  </w:style>
  <w:style w:type="character" w:styleId="Hypertextovodkaz">
    <w:name w:val="Hyperlink"/>
    <w:basedOn w:val="Standardnpsmoodstavce"/>
    <w:uiPriority w:val="99"/>
    <w:unhideWhenUsed/>
    <w:rsid w:val="00F350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50D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350D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350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krpalek@centrumkosatec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vana.havrankova@centrumkosatec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vlina.potuckova@centrumkosa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f31d4-ac22-47d9-aa74-c06dcff46a5b">
      <Terms xmlns="http://schemas.microsoft.com/office/infopath/2007/PartnerControls"/>
    </lcf76f155ced4ddcb4097134ff3c332f>
    <TaxCatchAll xmlns="c9725532-b6b5-4b10-beb9-4430bf8df308"/>
    <KVi_x0161__x0148_ovce2690_x002c_Pardubice xmlns="9a9f31d4-ac22-47d9-aa74-c06dcff46a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5" ma:contentTypeDescription="Vytvoří nový dokument" ma:contentTypeScope="" ma:versionID="a716e156ea6ac1d17cac8431727de34c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fd33d9d37f8efff263ae49320cbb3eb5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33BC1-91FF-4892-95EB-5DF5BAA03AB9}">
  <ds:schemaRefs>
    <ds:schemaRef ds:uri="http://schemas.microsoft.com/office/2006/metadata/properties"/>
    <ds:schemaRef ds:uri="http://schemas.microsoft.com/office/infopath/2007/PartnerControls"/>
    <ds:schemaRef ds:uri="9a9f31d4-ac22-47d9-aa74-c06dcff46a5b"/>
    <ds:schemaRef ds:uri="c9725532-b6b5-4b10-beb9-4430bf8df308"/>
  </ds:schemaRefs>
</ds:datastoreItem>
</file>

<file path=customXml/itemProps2.xml><?xml version="1.0" encoding="utf-8"?>
<ds:datastoreItem xmlns:ds="http://schemas.openxmlformats.org/officeDocument/2006/customXml" ds:itemID="{DBD24310-38B9-4CBC-B7DA-ADF8095C5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84F81-3B72-4138-9BA4-685ADDE2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Havránková</dc:creator>
  <cp:keywords/>
  <dc:description/>
  <cp:lastModifiedBy>Ivana Havrankova</cp:lastModifiedBy>
  <cp:revision>4</cp:revision>
  <dcterms:created xsi:type="dcterms:W3CDTF">2023-12-27T14:18:00Z</dcterms:created>
  <dcterms:modified xsi:type="dcterms:W3CDTF">2023-12-27T14:44:00Z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</Properties>
</file>